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6DC" w:rsidRPr="00886E10" w:rsidRDefault="003456DC" w:rsidP="00886E10">
      <w:pPr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886E10">
        <w:rPr>
          <w:rFonts w:ascii="Times New Roman" w:hAnsi="Times New Roman" w:cs="Times New Roman"/>
          <w:sz w:val="28"/>
          <w:szCs w:val="28"/>
        </w:rPr>
        <w:t>Утверждена приказом 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3456DC" w:rsidRPr="00886E10" w:rsidRDefault="003456DC" w:rsidP="00886E10">
      <w:pPr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886E10">
        <w:rPr>
          <w:rFonts w:ascii="Times New Roman" w:hAnsi="Times New Roman" w:cs="Times New Roman"/>
          <w:sz w:val="28"/>
          <w:szCs w:val="28"/>
        </w:rPr>
        <w:t>Образования и науки Республики Татарстан</w:t>
      </w:r>
    </w:p>
    <w:p w:rsidR="003456DC" w:rsidRDefault="003456DC" w:rsidP="00886E10">
      <w:pPr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886E10">
        <w:rPr>
          <w:rFonts w:ascii="Times New Roman" w:hAnsi="Times New Roman" w:cs="Times New Roman"/>
          <w:sz w:val="28"/>
          <w:szCs w:val="28"/>
        </w:rPr>
        <w:t>От «__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886E1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10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__2019</w:t>
      </w:r>
      <w:r w:rsidRPr="00886E10">
        <w:rPr>
          <w:rFonts w:ascii="Times New Roman" w:hAnsi="Times New Roman" w:cs="Times New Roman"/>
          <w:sz w:val="28"/>
          <w:szCs w:val="28"/>
        </w:rPr>
        <w:t xml:space="preserve"> г. №___________</w:t>
      </w:r>
    </w:p>
    <w:p w:rsidR="003456DC" w:rsidRDefault="003456DC" w:rsidP="00886E10">
      <w:pPr>
        <w:ind w:left="4956"/>
        <w:jc w:val="both"/>
        <w:rPr>
          <w:rFonts w:ascii="Times New Roman" w:hAnsi="Times New Roman" w:cs="Times New Roman"/>
          <w:sz w:val="28"/>
          <w:szCs w:val="28"/>
        </w:rPr>
      </w:pPr>
    </w:p>
    <w:p w:rsidR="003456DC" w:rsidRDefault="003456DC" w:rsidP="00886E10">
      <w:pPr>
        <w:ind w:left="4956"/>
        <w:jc w:val="both"/>
        <w:rPr>
          <w:rFonts w:ascii="Times New Roman" w:hAnsi="Times New Roman" w:cs="Times New Roman"/>
          <w:sz w:val="28"/>
          <w:szCs w:val="28"/>
        </w:rPr>
      </w:pPr>
    </w:p>
    <w:p w:rsidR="003456DC" w:rsidRDefault="003456DC" w:rsidP="00886E10">
      <w:pPr>
        <w:ind w:left="4956"/>
        <w:jc w:val="both"/>
        <w:rPr>
          <w:rFonts w:ascii="Times New Roman" w:hAnsi="Times New Roman" w:cs="Times New Roman"/>
          <w:sz w:val="28"/>
          <w:szCs w:val="28"/>
        </w:rPr>
      </w:pPr>
    </w:p>
    <w:p w:rsidR="003456DC" w:rsidRDefault="003456DC" w:rsidP="00886E10">
      <w:pPr>
        <w:ind w:left="4956"/>
        <w:jc w:val="both"/>
        <w:rPr>
          <w:rFonts w:ascii="Times New Roman" w:hAnsi="Times New Roman" w:cs="Times New Roman"/>
          <w:sz w:val="28"/>
          <w:szCs w:val="28"/>
        </w:rPr>
      </w:pPr>
    </w:p>
    <w:p w:rsidR="003456DC" w:rsidRDefault="003456DC" w:rsidP="00886E10">
      <w:pPr>
        <w:ind w:left="4956"/>
        <w:jc w:val="both"/>
        <w:rPr>
          <w:rFonts w:ascii="Times New Roman" w:hAnsi="Times New Roman" w:cs="Times New Roman"/>
          <w:sz w:val="28"/>
          <w:szCs w:val="28"/>
        </w:rPr>
      </w:pPr>
    </w:p>
    <w:p w:rsidR="003456DC" w:rsidRDefault="003456DC" w:rsidP="00886E10">
      <w:pPr>
        <w:ind w:left="4956"/>
        <w:jc w:val="both"/>
        <w:rPr>
          <w:rFonts w:ascii="Times New Roman" w:hAnsi="Times New Roman" w:cs="Times New Roman"/>
          <w:sz w:val="28"/>
          <w:szCs w:val="28"/>
        </w:rPr>
      </w:pPr>
    </w:p>
    <w:p w:rsidR="003456DC" w:rsidRDefault="003456DC" w:rsidP="00886E10">
      <w:pPr>
        <w:ind w:left="4956"/>
        <w:jc w:val="both"/>
        <w:rPr>
          <w:rFonts w:ascii="Times New Roman" w:hAnsi="Times New Roman" w:cs="Times New Roman"/>
          <w:sz w:val="28"/>
          <w:szCs w:val="28"/>
        </w:rPr>
      </w:pPr>
    </w:p>
    <w:p w:rsidR="003456DC" w:rsidRPr="00886E10" w:rsidRDefault="003456DC" w:rsidP="00886E10">
      <w:pPr>
        <w:ind w:left="709"/>
        <w:jc w:val="center"/>
        <w:rPr>
          <w:rFonts w:ascii="Times New Roman" w:hAnsi="Times New Roman" w:cs="Times New Roman"/>
        </w:rPr>
      </w:pPr>
    </w:p>
    <w:p w:rsidR="003456DC" w:rsidRDefault="003456DC" w:rsidP="00886E10">
      <w:pPr>
        <w:ind w:left="709"/>
        <w:jc w:val="center"/>
        <w:rPr>
          <w:rFonts w:ascii="Times New Roman" w:hAnsi="Times New Roman" w:cs="Times New Roman"/>
          <w:sz w:val="40"/>
          <w:szCs w:val="40"/>
        </w:rPr>
      </w:pPr>
      <w:r w:rsidRPr="00886E10">
        <w:rPr>
          <w:rFonts w:ascii="Times New Roman" w:hAnsi="Times New Roman" w:cs="Times New Roman"/>
          <w:sz w:val="32"/>
          <w:szCs w:val="32"/>
        </w:rPr>
        <w:t>ОТРАСЛЕВАЯ ПРОГРАММА</w:t>
      </w:r>
    </w:p>
    <w:p w:rsidR="003456DC" w:rsidRDefault="003456DC" w:rsidP="00886E10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886E10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</w:t>
      </w:r>
      <w:r>
        <w:rPr>
          <w:rFonts w:ascii="Times New Roman" w:hAnsi="Times New Roman" w:cs="Times New Roman"/>
          <w:sz w:val="28"/>
          <w:szCs w:val="28"/>
        </w:rPr>
        <w:t xml:space="preserve">Республики Татарстан на 2019 – </w:t>
      </w:r>
      <w:r w:rsidRPr="00886E10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3456DC" w:rsidRDefault="003456DC" w:rsidP="00886E10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«Улучшение условий и охраны труда работников образования»</w:t>
      </w:r>
    </w:p>
    <w:p w:rsidR="003456DC" w:rsidRDefault="003456DC" w:rsidP="00886E10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3456DC" w:rsidRDefault="003456DC" w:rsidP="00886E10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3456DC" w:rsidRDefault="003456DC" w:rsidP="00886E10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3456DC" w:rsidRDefault="003456DC" w:rsidP="00886E10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3456DC" w:rsidRDefault="003456DC" w:rsidP="00886E10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3456DC" w:rsidRDefault="003456DC" w:rsidP="00886E10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3456DC" w:rsidRDefault="003456DC" w:rsidP="00886E10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3456DC" w:rsidRDefault="003456DC" w:rsidP="00886E10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3456DC" w:rsidRDefault="003456DC" w:rsidP="00886E10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3456DC" w:rsidRDefault="003456DC" w:rsidP="00886E10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3456DC" w:rsidRDefault="003456DC" w:rsidP="00886E10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3456DC" w:rsidRDefault="003456DC" w:rsidP="00886E10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3456DC" w:rsidRDefault="003456DC" w:rsidP="00886E10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3456DC" w:rsidRDefault="003456DC" w:rsidP="00886E10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3456DC" w:rsidRDefault="003456DC" w:rsidP="00886E10">
      <w:pPr>
        <w:ind w:left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КАЗАНЬ 2019</w:t>
      </w:r>
    </w:p>
    <w:p w:rsidR="003456DC" w:rsidRDefault="003456DC" w:rsidP="00886E10">
      <w:pPr>
        <w:ind w:left="426"/>
        <w:jc w:val="center"/>
        <w:rPr>
          <w:rFonts w:ascii="Times New Roman" w:hAnsi="Times New Roman" w:cs="Times New Roman"/>
          <w:sz w:val="32"/>
          <w:szCs w:val="32"/>
        </w:rPr>
      </w:pPr>
      <w:r w:rsidRPr="00886E10">
        <w:rPr>
          <w:rFonts w:ascii="Times New Roman" w:hAnsi="Times New Roman" w:cs="Times New Roman"/>
          <w:sz w:val="32"/>
          <w:szCs w:val="32"/>
        </w:rPr>
        <w:t>ПАСПОРТ ПРОГРАММЫ</w:t>
      </w:r>
    </w:p>
    <w:tbl>
      <w:tblPr>
        <w:tblW w:w="10632" w:type="dxa"/>
        <w:tblInd w:w="-106" w:type="dxa"/>
        <w:tblLayout w:type="fixed"/>
        <w:tblLook w:val="01E0"/>
      </w:tblPr>
      <w:tblGrid>
        <w:gridCol w:w="2552"/>
        <w:gridCol w:w="3367"/>
        <w:gridCol w:w="142"/>
        <w:gridCol w:w="4571"/>
      </w:tblGrid>
      <w:tr w:rsidR="003456DC" w:rsidRPr="00273494">
        <w:tc>
          <w:tcPr>
            <w:tcW w:w="2552" w:type="dxa"/>
          </w:tcPr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8080" w:type="dxa"/>
            <w:gridSpan w:val="3"/>
          </w:tcPr>
          <w:p w:rsidR="003456DC" w:rsidRPr="00273494" w:rsidRDefault="003456DC" w:rsidP="00273494">
            <w:pPr>
              <w:pStyle w:val="ListParagraph"/>
              <w:shd w:val="clear" w:color="auto" w:fill="FFFFFF"/>
              <w:tabs>
                <w:tab w:val="left" w:pos="49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273494">
              <w:rPr>
                <w:rFonts w:ascii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Отраслевая программа Министерства образования и науки Республики Татарстан на 2019 – 2021 годы </w:t>
            </w: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«Улучшение условий и охраны труда работников образования».</w:t>
            </w:r>
          </w:p>
        </w:tc>
      </w:tr>
      <w:tr w:rsidR="003456DC" w:rsidRPr="00273494">
        <w:tc>
          <w:tcPr>
            <w:tcW w:w="2552" w:type="dxa"/>
          </w:tcPr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509" w:type="dxa"/>
            <w:gridSpan w:val="2"/>
          </w:tcPr>
          <w:p w:rsidR="003456DC" w:rsidRPr="00273494" w:rsidRDefault="003456DC" w:rsidP="002734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71" w:type="dxa"/>
          </w:tcPr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</w:p>
        </w:tc>
      </w:tr>
      <w:tr w:rsidR="003456DC" w:rsidRPr="00273494">
        <w:tc>
          <w:tcPr>
            <w:tcW w:w="2552" w:type="dxa"/>
          </w:tcPr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Основание для разработки Программы</w:t>
            </w: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Разработчик</w:t>
            </w: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 xml:space="preserve">Цель Программы </w:t>
            </w: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программных мероприятий </w:t>
            </w: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 xml:space="preserve">Объемы и источники финансирования </w:t>
            </w: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Источники финансирования</w:t>
            </w: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8080" w:type="dxa"/>
            <w:gridSpan w:val="3"/>
          </w:tcPr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Трудовой кодекс Россиской Федерации.</w:t>
            </w: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Концепция демографической политики Российской Федерации на период до 2025 года, утвержденная Указом Президента Российской Федерации 09.10.2007 № 1351. </w:t>
            </w: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Закон Республики Татарстан от 10.12.1997 № 1417 </w:t>
            </w: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«Об охране труда в Республике Татарстан».</w:t>
            </w: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Подпрограмма «Улучшение условий охраны труда в Республике Татарстан на 2014 – 2020 годы», утвержденная</w:t>
            </w:r>
            <w:r w:rsidRPr="00273494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 постановлением Кабинета Министров Республики Татарстан от 09.08.2013 № 553.</w:t>
            </w: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2017 – 2019 годы.</w:t>
            </w: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Постановление Кабинета Министров Республики Татарстан от 10.06.2014 № 394 «О мерах по улучшению состояния условий и охраны труда в Республике Татарстан»</w:t>
            </w:r>
            <w:bookmarkStart w:id="0" w:name="_GoBack"/>
            <w:bookmarkEnd w:id="0"/>
            <w:r w:rsidRPr="00273494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.</w:t>
            </w: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Министерство образования и науки Республики Татарстан.</w:t>
            </w: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Министерство образования и науки Республики Татарстан.</w:t>
            </w: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Органы управления образованием исполнительных комитетов муниципальных образований Республики Татарстан.</w:t>
            </w: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Образовательные организации.</w:t>
            </w: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Обеспечение безопасности обучающихся, воспитанников и работников образовательных организаций во время их трудовой и учебной деятельности.</w:t>
            </w: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Улучшение условий и охраны труда.</w:t>
            </w: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Снижение уровня травматизма.</w:t>
            </w: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Обеспечение безопасного труда и учебно-воспитательного процесса.</w:t>
            </w: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Совершенствование мер по противодействию терроризму, предупреждению чрезвычайных и экстремальных ситуаций.</w:t>
            </w: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2019 – 2021 годы.</w:t>
            </w: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Нормативное и правовое обеспечение безопасности образовательного процесса.</w:t>
            </w: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Материально- техническое обеспечение организации обучения, повышения квалификации, подготовки и переподготовки кадров по охране труда и организации безопасного образовательного процесса.</w:t>
            </w: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Организация работ по обследованию технического состояния зданий, сооружений и инженерных систем всех без исключения образовательных организаций и их паспортизация с целью оценки пожарной и конструктивной безопасности.</w:t>
            </w: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Объемы финансирования определяются с учетом необходимой потребности, в соотсветствии с утвержденными сметами расходов на каждый финансовый год и на основании статьи 226 Трудового кодекса Россиской Федерации.</w:t>
            </w: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Бюджет Республики Татарстан. </w:t>
            </w: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Бюджеты муниципальных образований Республики Татарстан.</w:t>
            </w: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Внебюджетные источники.</w:t>
            </w: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Снижение производственного травматизма (случаи на 1000 работающих): в 2019 </w:t>
            </w:r>
            <w:r w:rsidRPr="00273494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softHyphen/>
              <w:t xml:space="preserve"> 0,09; в 2020 – 0,08; в 2021 – 0,07.</w:t>
            </w: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Улучшение условий труда работающих (снижение количества работников, занятых в условиях труда, не отвечающих санитарно-гигиеническим нормам).</w:t>
            </w: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Повышение уровня защиты работников от воздействия вредных и опасных производственных факторов.</w:t>
            </w:r>
          </w:p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tt-RU" w:eastAsia="ru-RU"/>
              </w:rPr>
            </w:pPr>
          </w:p>
        </w:tc>
      </w:tr>
      <w:tr w:rsidR="003456DC" w:rsidRPr="00273494">
        <w:tc>
          <w:tcPr>
            <w:tcW w:w="2552" w:type="dxa"/>
          </w:tcPr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367" w:type="dxa"/>
          </w:tcPr>
          <w:p w:rsidR="003456DC" w:rsidRPr="00273494" w:rsidRDefault="003456DC" w:rsidP="002734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13" w:type="dxa"/>
            <w:gridSpan w:val="2"/>
          </w:tcPr>
          <w:p w:rsidR="003456DC" w:rsidRPr="00273494" w:rsidRDefault="003456DC" w:rsidP="002734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456DC" w:rsidRPr="00886E10" w:rsidRDefault="003456DC" w:rsidP="006859B9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86E10">
        <w:rPr>
          <w:rFonts w:ascii="Times New Roman" w:hAnsi="Times New Roman" w:cs="Times New Roman"/>
          <w:sz w:val="40"/>
          <w:szCs w:val="40"/>
        </w:rPr>
        <w:br w:type="page"/>
      </w:r>
    </w:p>
    <w:p w:rsidR="003456DC" w:rsidRPr="008E3F1A" w:rsidRDefault="003456DC" w:rsidP="008E3F1A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3F1A">
        <w:rPr>
          <w:rFonts w:ascii="Times New Roman" w:hAnsi="Times New Roman" w:cs="Times New Roman"/>
          <w:b/>
          <w:bCs/>
          <w:sz w:val="28"/>
          <w:szCs w:val="28"/>
        </w:rPr>
        <w:t>Характеристика проблем, на решение которых направлена Программа.</w:t>
      </w:r>
    </w:p>
    <w:p w:rsidR="003456DC" w:rsidRPr="00FF0B36" w:rsidRDefault="003456DC" w:rsidP="00FD514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защищенности жизненно-важных интересов личности и организация безопасности жизнедеятельности во время учебно-воспитательного процесса является одной из главных задач Министерства образования и науки Республики Татарстан.</w:t>
      </w:r>
    </w:p>
    <w:p w:rsidR="003456DC" w:rsidRDefault="003456DC" w:rsidP="00F90CE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CE2">
        <w:rPr>
          <w:rFonts w:ascii="Times New Roman" w:hAnsi="Times New Roman" w:cs="Times New Roman"/>
          <w:sz w:val="28"/>
          <w:szCs w:val="28"/>
        </w:rPr>
        <w:t xml:space="preserve">Работа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Республики Татарстан, территориальных органов управления образованием, образовательных организаций по обеспечению безопасности работников, учащихся и воспитанников включает комплекс мероприятий, направленных на выполнение законодательства и нормативных требований. </w:t>
      </w:r>
    </w:p>
    <w:p w:rsidR="003456DC" w:rsidRDefault="003456DC" w:rsidP="00F90CE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пропаганды охраны труда и профилактики несчастных случаев Министерство образования и науки Республики Татарстан ежегодно организует и проводит конкурсы среди образовательных организаций. Так, в 2018 году, с 23 апреля по 14 июня, совместно с Федерацией профсоюзов Республики Татарстан и Татарским республиканским комитетом профсоюза работников народного образования и науки, был проведен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республиканский конкурс рисунков и сочинений на тему «Охрана и условия труда в процессе трудовой и учебно-воспитательной деятельности». Обучающиеся из 303 образовательных организаций Республики Татарстан представили на конкурс 1063 конкурсных работ. </w:t>
      </w:r>
    </w:p>
    <w:p w:rsidR="003456DC" w:rsidRDefault="003456DC" w:rsidP="00F90CE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организации безопасных условий труда руководители образовательных организаций принимают участие в семинарах, совещаниях, «круглых столах», выставках по охране труда. Образовательные организации принимают активное участие в мероприятиях, посвященных Всемирному дню охраны труда.</w:t>
      </w:r>
    </w:p>
    <w:p w:rsidR="003456DC" w:rsidRPr="00FD5143" w:rsidRDefault="003456DC" w:rsidP="00FD5143">
      <w:pPr>
        <w:spacing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D5143">
        <w:rPr>
          <w:rFonts w:ascii="Times New Roman" w:hAnsi="Times New Roman" w:cs="Times New Roman"/>
          <w:i/>
          <w:iCs/>
          <w:sz w:val="28"/>
          <w:szCs w:val="28"/>
        </w:rPr>
        <w:t>Динамика производственного травматизма в образовательных организациях Республики Татарстан (по отчетам территориальных органов управления образованием и подведомственных образовательных организаций)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83"/>
        <w:gridCol w:w="1056"/>
        <w:gridCol w:w="1056"/>
        <w:gridCol w:w="1056"/>
        <w:gridCol w:w="1056"/>
        <w:gridCol w:w="1056"/>
        <w:gridCol w:w="1056"/>
        <w:gridCol w:w="1056"/>
      </w:tblGrid>
      <w:tr w:rsidR="003456DC" w:rsidRPr="00273494">
        <w:tc>
          <w:tcPr>
            <w:tcW w:w="2433" w:type="dxa"/>
          </w:tcPr>
          <w:p w:rsidR="003456DC" w:rsidRPr="00273494" w:rsidRDefault="003456DC" w:rsidP="002734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Численность пострадавших при несчастных случаях на производстве с утратой трудоспособности 1 рабочий день и более</w:t>
            </w:r>
          </w:p>
        </w:tc>
        <w:tc>
          <w:tcPr>
            <w:tcW w:w="971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3456DC" w:rsidRPr="00273494">
        <w:tc>
          <w:tcPr>
            <w:tcW w:w="2433" w:type="dxa"/>
          </w:tcPr>
          <w:p w:rsidR="003456DC" w:rsidRPr="00273494" w:rsidRDefault="003456DC" w:rsidP="002734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71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3456DC" w:rsidRPr="00273494">
        <w:tc>
          <w:tcPr>
            <w:tcW w:w="2433" w:type="dxa"/>
          </w:tcPr>
          <w:p w:rsidR="003456DC" w:rsidRPr="00273494" w:rsidRDefault="003456DC" w:rsidP="002734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Тяжелый</w:t>
            </w:r>
          </w:p>
        </w:tc>
        <w:tc>
          <w:tcPr>
            <w:tcW w:w="971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456DC" w:rsidRPr="00273494">
        <w:trPr>
          <w:trHeight w:val="992"/>
        </w:trPr>
        <w:tc>
          <w:tcPr>
            <w:tcW w:w="2433" w:type="dxa"/>
          </w:tcPr>
          <w:p w:rsidR="003456DC" w:rsidRPr="00273494" w:rsidRDefault="003456DC" w:rsidP="002734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Со смертельным исходом</w:t>
            </w:r>
          </w:p>
        </w:tc>
        <w:tc>
          <w:tcPr>
            <w:tcW w:w="971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456DC" w:rsidRPr="00273494">
        <w:trPr>
          <w:trHeight w:val="992"/>
        </w:trPr>
        <w:tc>
          <w:tcPr>
            <w:tcW w:w="2433" w:type="dxa"/>
          </w:tcPr>
          <w:p w:rsidR="003456DC" w:rsidRPr="00273494" w:rsidRDefault="003456DC" w:rsidP="002734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 xml:space="preserve">В расчете на 1000 работающих </w:t>
            </w:r>
          </w:p>
        </w:tc>
        <w:tc>
          <w:tcPr>
            <w:tcW w:w="971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0,16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0,20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0,17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</w:tr>
      <w:tr w:rsidR="003456DC" w:rsidRPr="00273494">
        <w:trPr>
          <w:trHeight w:val="992"/>
        </w:trPr>
        <w:tc>
          <w:tcPr>
            <w:tcW w:w="2433" w:type="dxa"/>
          </w:tcPr>
          <w:p w:rsidR="003456DC" w:rsidRPr="00273494" w:rsidRDefault="003456DC" w:rsidP="002734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Число человеко-дней нетрудоспособности у пострадавших с утратой трудоспособности 1 рабочий день и более</w:t>
            </w:r>
          </w:p>
        </w:tc>
        <w:tc>
          <w:tcPr>
            <w:tcW w:w="971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1331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654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1056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265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249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278</w:t>
            </w:r>
          </w:p>
        </w:tc>
      </w:tr>
      <w:tr w:rsidR="003456DC" w:rsidRPr="00273494">
        <w:trPr>
          <w:trHeight w:val="992"/>
        </w:trPr>
        <w:tc>
          <w:tcPr>
            <w:tcW w:w="2433" w:type="dxa"/>
          </w:tcPr>
          <w:p w:rsidR="003456DC" w:rsidRPr="00273494" w:rsidRDefault="003456DC" w:rsidP="002734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Общая численность работающих</w:t>
            </w:r>
          </w:p>
        </w:tc>
        <w:tc>
          <w:tcPr>
            <w:tcW w:w="971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118036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124441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126935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127485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124782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128769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122170</w:t>
            </w:r>
          </w:p>
        </w:tc>
      </w:tr>
      <w:tr w:rsidR="003456DC" w:rsidRPr="00273494">
        <w:trPr>
          <w:trHeight w:val="992"/>
        </w:trPr>
        <w:tc>
          <w:tcPr>
            <w:tcW w:w="2433" w:type="dxa"/>
          </w:tcPr>
          <w:p w:rsidR="003456DC" w:rsidRPr="00273494" w:rsidRDefault="003456DC" w:rsidP="002734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Израсходовано на мероприятия по охране труда, тыс. руб.</w:t>
            </w:r>
          </w:p>
        </w:tc>
        <w:tc>
          <w:tcPr>
            <w:tcW w:w="971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140014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186562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237775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213400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288798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344119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132336</w:t>
            </w:r>
          </w:p>
        </w:tc>
      </w:tr>
    </w:tbl>
    <w:p w:rsidR="003456DC" w:rsidRDefault="003456DC" w:rsidP="00F90CE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56DC" w:rsidRDefault="003456DC" w:rsidP="00F90CE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2017 году в образовательной отрасли наблюдается снижение численности на производстве. Отсутствуют тяжелые и смертельные несчастные случаи. </w:t>
      </w:r>
    </w:p>
    <w:p w:rsidR="003456DC" w:rsidRDefault="003456DC" w:rsidP="00F90CE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 же время, 2018 год показывает непостоянство положительной тенденции, заданной 2016 и 2017 годом </w:t>
      </w:r>
      <w:r>
        <w:rPr>
          <w:rFonts w:ascii="Times New Roman" w:hAnsi="Times New Roman" w:cs="Times New Roman"/>
          <w:sz w:val="28"/>
          <w:szCs w:val="28"/>
        </w:rPr>
        <w:softHyphen/>
        <w:t>– отсутствие смертельных случаев в образовательной отрасли. В 2018 году зарегистрированы 4 несчастных случая со смертельным исходом:</w:t>
      </w:r>
    </w:p>
    <w:p w:rsidR="003456DC" w:rsidRDefault="003456DC" w:rsidP="00712981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Произошел в результате обрушения кирпичной перегородки с рабочим по обслуживанию и ремонту МБОУ «Тюлячинская СОШ» Абдулмановым Р.Н. 14 апреля 2018 года.</w:t>
      </w:r>
    </w:p>
    <w:p w:rsidR="003456DC" w:rsidRDefault="003456DC" w:rsidP="00712981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Произошел в МБОУ «Межшкольный учебный комбинат Бугульминского муниципального района РТ» со сторожем Байрамовым М.Б, в результате падения с чердачной лестницы при попытке подтянуть люк. 15 сентября 2018 года.</w:t>
      </w:r>
    </w:p>
    <w:p w:rsidR="003456DC" w:rsidRDefault="003456DC" w:rsidP="00712981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Произошел с заместителем директора по учебной работе ГБОУ «Черемшанская кадетская школа-интернат имени героя Советского Союза И.Н. Конева» в результате ДТП во время командировки на а/д трассе Казань-Оренбург. 26 сентября 2019 года.</w:t>
      </w:r>
    </w:p>
    <w:p w:rsidR="003456DC" w:rsidRDefault="003456DC" w:rsidP="000766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Произошел в ГБПОУ «Казанский колледж технологии и дизайна» с преподавателем Губайдуллиной Л.Г. в результате падения в здании, находящемся в состоянии ремонта. 8 ноября 2018 года.</w:t>
      </w:r>
    </w:p>
    <w:p w:rsidR="003456DC" w:rsidRDefault="003456DC" w:rsidP="000E7C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несчастные случаи расследованы в установленном порядке. Составлены акты расследования несчастных случаев. Основными причинами несчастных случаев являются недостаточное внимание и нарушение организаторами мероприятий и работодателями требований охраны труда, нарушение техники безопасности работниками.</w:t>
      </w:r>
    </w:p>
    <w:p w:rsidR="003456DC" w:rsidRDefault="003456DC" w:rsidP="000E7C07">
      <w:pPr>
        <w:spacing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D48F2">
        <w:rPr>
          <w:rFonts w:ascii="Times New Roman" w:hAnsi="Times New Roman" w:cs="Times New Roman"/>
          <w:i/>
          <w:iCs/>
          <w:sz w:val="28"/>
          <w:szCs w:val="28"/>
        </w:rPr>
        <w:t>Динамика травматизма среди детей во время учебно-воспитательного процесса (по отчетам территориальных органов управления образованием и подведомственных образовательных организаций)</w:t>
      </w:r>
    </w:p>
    <w:p w:rsidR="003456DC" w:rsidRDefault="003456DC" w:rsidP="001D48F2">
      <w:pPr>
        <w:spacing w:line="240" w:lineRule="auto"/>
        <w:ind w:left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33"/>
        <w:gridCol w:w="971"/>
        <w:gridCol w:w="970"/>
        <w:gridCol w:w="970"/>
        <w:gridCol w:w="970"/>
        <w:gridCol w:w="970"/>
        <w:gridCol w:w="970"/>
        <w:gridCol w:w="970"/>
      </w:tblGrid>
      <w:tr w:rsidR="003456DC" w:rsidRPr="00273494">
        <w:tc>
          <w:tcPr>
            <w:tcW w:w="2433" w:type="dxa"/>
          </w:tcPr>
          <w:p w:rsidR="003456DC" w:rsidRPr="00273494" w:rsidRDefault="003456DC" w:rsidP="002734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3456DC" w:rsidRPr="00273494">
        <w:tc>
          <w:tcPr>
            <w:tcW w:w="2433" w:type="dxa"/>
          </w:tcPr>
          <w:p w:rsidR="003456DC" w:rsidRPr="00273494" w:rsidRDefault="003456DC" w:rsidP="002734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Всего пострадавших в результате несчастных случаев в т.ч.:</w:t>
            </w:r>
          </w:p>
        </w:tc>
        <w:tc>
          <w:tcPr>
            <w:tcW w:w="971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525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429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329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244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309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256</w:t>
            </w:r>
          </w:p>
        </w:tc>
      </w:tr>
      <w:tr w:rsidR="003456DC" w:rsidRPr="00273494">
        <w:tc>
          <w:tcPr>
            <w:tcW w:w="2433" w:type="dxa"/>
          </w:tcPr>
          <w:p w:rsidR="003456DC" w:rsidRPr="00273494" w:rsidRDefault="003456DC" w:rsidP="002734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Тяжелого несчастного случая</w:t>
            </w:r>
          </w:p>
        </w:tc>
        <w:tc>
          <w:tcPr>
            <w:tcW w:w="971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3456DC" w:rsidRPr="00273494">
        <w:tc>
          <w:tcPr>
            <w:tcW w:w="2433" w:type="dxa"/>
          </w:tcPr>
          <w:p w:rsidR="003456DC" w:rsidRPr="00273494" w:rsidRDefault="003456DC" w:rsidP="002734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Смертельного случая</w:t>
            </w:r>
          </w:p>
        </w:tc>
        <w:tc>
          <w:tcPr>
            <w:tcW w:w="971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456DC" w:rsidRDefault="003456DC" w:rsidP="001D48F2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456DC" w:rsidRDefault="003456DC" w:rsidP="000E7C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2015 по 2018 наблюдается снижение показателя травматизма среди детей во время учебно-воспитательного процесса. Показатели 2018 года свидетельствуют о результативности проведенных работ образовательных организаций в части предупреждения детского травматизма. Наибольшее количество травм дети получают во время занятий по физической культуре, перерывов. В 2018 году тяжелые несчастные случаи с детьми зафиксированы в г. Казани, г. Набережные Челны и Аксубаевском муниципальном районе.</w:t>
      </w:r>
    </w:p>
    <w:p w:rsidR="003456DC" w:rsidRDefault="003456DC" w:rsidP="000E7C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56DC" w:rsidRDefault="003456DC" w:rsidP="00176979">
      <w:pPr>
        <w:spacing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76979">
        <w:rPr>
          <w:rFonts w:ascii="Times New Roman" w:hAnsi="Times New Roman" w:cs="Times New Roman"/>
          <w:i/>
          <w:iCs/>
          <w:sz w:val="28"/>
          <w:szCs w:val="28"/>
        </w:rPr>
        <w:t>Состояние обучения по охране труда и специальной оценки условий труда (по отчетам территориальных органов управления образованием и подведомственных образовательных организаций)</w:t>
      </w:r>
    </w:p>
    <w:p w:rsidR="003456DC" w:rsidRDefault="003456DC" w:rsidP="00176979">
      <w:pPr>
        <w:spacing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3456DC" w:rsidRDefault="003456DC" w:rsidP="0017697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225 ТК РФ, постановлением Министерство труда и социальной защиты РФ и Министерства образования и науки РФ от 13.01.2003 №1/29 «Об утверждении Порядка обучения по охране труда и проверки знаний требований охраны труда работников организаций» руководители и специалисты проходят обучение и проверку знаний по охране труда каждые три года.</w:t>
      </w:r>
    </w:p>
    <w:p w:rsidR="003456DC" w:rsidRDefault="003456DC" w:rsidP="0017697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56DC" w:rsidRDefault="003456DC" w:rsidP="0017697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56DC" w:rsidRDefault="003456DC" w:rsidP="0017697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15"/>
        <w:gridCol w:w="2551"/>
        <w:gridCol w:w="2835"/>
      </w:tblGrid>
      <w:tr w:rsidR="003456DC" w:rsidRPr="00273494">
        <w:tc>
          <w:tcPr>
            <w:tcW w:w="4815" w:type="dxa"/>
          </w:tcPr>
          <w:p w:rsidR="003456DC" w:rsidRPr="00273494" w:rsidRDefault="003456DC" w:rsidP="002734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руководителей и специалистов </w:t>
            </w:r>
          </w:p>
        </w:tc>
        <w:tc>
          <w:tcPr>
            <w:tcW w:w="2551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835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3456DC" w:rsidRPr="00273494">
        <w:tc>
          <w:tcPr>
            <w:tcW w:w="4815" w:type="dxa"/>
          </w:tcPr>
          <w:p w:rsidR="003456DC" w:rsidRPr="00273494" w:rsidRDefault="003456DC" w:rsidP="002734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Обучены охране труда</w:t>
            </w:r>
          </w:p>
        </w:tc>
        <w:tc>
          <w:tcPr>
            <w:tcW w:w="2551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89%</w:t>
            </w:r>
          </w:p>
        </w:tc>
        <w:tc>
          <w:tcPr>
            <w:tcW w:w="2835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78%</w:t>
            </w:r>
          </w:p>
        </w:tc>
      </w:tr>
      <w:tr w:rsidR="003456DC" w:rsidRPr="00273494">
        <w:tc>
          <w:tcPr>
            <w:tcW w:w="4815" w:type="dxa"/>
          </w:tcPr>
          <w:p w:rsidR="003456DC" w:rsidRPr="00273494" w:rsidRDefault="003456DC" w:rsidP="002734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 xml:space="preserve">Не обучены охране труда, </w:t>
            </w:r>
          </w:p>
        </w:tc>
        <w:tc>
          <w:tcPr>
            <w:tcW w:w="2551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11%</w:t>
            </w:r>
          </w:p>
        </w:tc>
        <w:tc>
          <w:tcPr>
            <w:tcW w:w="2835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56DC" w:rsidRPr="00273494">
        <w:tc>
          <w:tcPr>
            <w:tcW w:w="4815" w:type="dxa"/>
          </w:tcPr>
          <w:p w:rsidR="003456DC" w:rsidRPr="00273494" w:rsidRDefault="003456DC" w:rsidP="002734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Нуждаются в переобучении</w:t>
            </w:r>
          </w:p>
        </w:tc>
        <w:tc>
          <w:tcPr>
            <w:tcW w:w="2551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22%</w:t>
            </w:r>
          </w:p>
        </w:tc>
      </w:tr>
    </w:tbl>
    <w:p w:rsidR="003456DC" w:rsidRDefault="003456DC" w:rsidP="0017697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56DC" w:rsidRDefault="003456DC" w:rsidP="0017697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01.01.2019 общее количество специалистов и руководителей в образовательных организациях, обученных охране труда составляет 78%. 22% – 822 работающих специалиста в сфере охраны труда нуждаются в переобучении в течении 2019 года. У 1298 специалистов в 2019 году заканчивается срок действия удостоверения. </w:t>
      </w:r>
    </w:p>
    <w:p w:rsidR="003456DC" w:rsidRDefault="003456DC" w:rsidP="0017697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28.12.2013 № 426-ФЗ «О специальной оценке условий труда» продолжается работа по проведению специальной оценки условий труда в образовательных организациях.</w:t>
      </w:r>
    </w:p>
    <w:p w:rsidR="003456DC" w:rsidRDefault="003456DC" w:rsidP="0017697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106"/>
        <w:gridCol w:w="3119"/>
        <w:gridCol w:w="2970"/>
      </w:tblGrid>
      <w:tr w:rsidR="003456DC" w:rsidRPr="00273494">
        <w:tc>
          <w:tcPr>
            <w:tcW w:w="4106" w:type="dxa"/>
          </w:tcPr>
          <w:p w:rsidR="003456DC" w:rsidRPr="00273494" w:rsidRDefault="003456DC" w:rsidP="002734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мест, на которых</w:t>
            </w:r>
          </w:p>
        </w:tc>
        <w:tc>
          <w:tcPr>
            <w:tcW w:w="3119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По состоянию на 01.01.2016</w:t>
            </w:r>
          </w:p>
        </w:tc>
        <w:tc>
          <w:tcPr>
            <w:tcW w:w="2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По состоянию на 01.01.2019</w:t>
            </w:r>
          </w:p>
        </w:tc>
      </w:tr>
      <w:tr w:rsidR="003456DC" w:rsidRPr="00273494">
        <w:tc>
          <w:tcPr>
            <w:tcW w:w="4106" w:type="dxa"/>
          </w:tcPr>
          <w:p w:rsidR="003456DC" w:rsidRPr="00273494" w:rsidRDefault="003456DC" w:rsidP="002734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Аттестация по условиям труда проведена</w:t>
            </w:r>
          </w:p>
        </w:tc>
        <w:tc>
          <w:tcPr>
            <w:tcW w:w="3119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64,9%</w:t>
            </w:r>
          </w:p>
        </w:tc>
        <w:tc>
          <w:tcPr>
            <w:tcW w:w="2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75,4%</w:t>
            </w:r>
          </w:p>
        </w:tc>
      </w:tr>
      <w:tr w:rsidR="003456DC" w:rsidRPr="00273494">
        <w:tc>
          <w:tcPr>
            <w:tcW w:w="4106" w:type="dxa"/>
          </w:tcPr>
          <w:p w:rsidR="003456DC" w:rsidRPr="00273494" w:rsidRDefault="003456DC" w:rsidP="002734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Аттестация по условиям труда не проведена</w:t>
            </w:r>
          </w:p>
        </w:tc>
        <w:tc>
          <w:tcPr>
            <w:tcW w:w="3119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35,1%</w:t>
            </w:r>
          </w:p>
        </w:tc>
        <w:tc>
          <w:tcPr>
            <w:tcW w:w="2970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24,6%</w:t>
            </w:r>
          </w:p>
        </w:tc>
      </w:tr>
    </w:tbl>
    <w:p w:rsidR="003456DC" w:rsidRDefault="003456DC" w:rsidP="0017697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56DC" w:rsidRDefault="003456DC" w:rsidP="003D774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01.01.2019 в образовательных организациях аттестовано 75,4% (42412) рабочих мест. По результатам специальной оценки условий труда из аттестованных рабочих мест 24,4% (10358) составляют рабочие места с вредными условиями труда (класс 3).</w:t>
      </w:r>
    </w:p>
    <w:p w:rsidR="003456DC" w:rsidRDefault="003456DC" w:rsidP="003D774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рабочих мест, на которых не проведена специальная оценка условий труда на конец 2015 года составило 13799 рабочих мест.</w:t>
      </w:r>
    </w:p>
    <w:p w:rsidR="003456DC" w:rsidRDefault="003456DC" w:rsidP="003D774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 году на специальную оценку условий труда образовательными учреждениями Республики Татарстан было израсходовано 12,6 млн. руб.</w:t>
      </w:r>
    </w:p>
    <w:p w:rsidR="003456DC" w:rsidRPr="00C71357" w:rsidRDefault="003456DC" w:rsidP="00C7135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98"/>
        <w:gridCol w:w="3398"/>
        <w:gridCol w:w="3399"/>
      </w:tblGrid>
      <w:tr w:rsidR="003456DC" w:rsidRPr="00273494">
        <w:tc>
          <w:tcPr>
            <w:tcW w:w="3398" w:type="dxa"/>
            <w:vMerge w:val="restart"/>
          </w:tcPr>
          <w:p w:rsidR="003456DC" w:rsidRPr="00273494" w:rsidRDefault="003456DC" w:rsidP="002734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 с оценкой несоответствия требованиям по обеспеченности СИЗ</w:t>
            </w:r>
          </w:p>
        </w:tc>
        <w:tc>
          <w:tcPr>
            <w:tcW w:w="3398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По состоянию на 01.01.2016</w:t>
            </w:r>
          </w:p>
        </w:tc>
        <w:tc>
          <w:tcPr>
            <w:tcW w:w="3399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По состоянию на 01.01.2019</w:t>
            </w:r>
          </w:p>
        </w:tc>
      </w:tr>
      <w:tr w:rsidR="003456DC" w:rsidRPr="00273494">
        <w:tc>
          <w:tcPr>
            <w:tcW w:w="3398" w:type="dxa"/>
            <w:vMerge/>
          </w:tcPr>
          <w:p w:rsidR="003456DC" w:rsidRPr="00273494" w:rsidRDefault="003456DC" w:rsidP="002734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8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1549</w:t>
            </w:r>
          </w:p>
        </w:tc>
        <w:tc>
          <w:tcPr>
            <w:tcW w:w="3399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</w:tr>
    </w:tbl>
    <w:p w:rsidR="003456DC" w:rsidRDefault="003456DC" w:rsidP="003D774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56DC" w:rsidRDefault="003456DC" w:rsidP="003D774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01.01.2019 сократилось количество рабочих мест с оценкой несоответствия требованиям по обеспеченности СИЗ. На обеспечение сотрудников образовательных организаций СИЗ в 2018 году было выделено 8,8 млн. руб.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98"/>
        <w:gridCol w:w="3398"/>
        <w:gridCol w:w="3399"/>
      </w:tblGrid>
      <w:tr w:rsidR="003456DC" w:rsidRPr="00273494">
        <w:tc>
          <w:tcPr>
            <w:tcW w:w="3398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мест, с классами условий труда:</w:t>
            </w:r>
          </w:p>
        </w:tc>
        <w:tc>
          <w:tcPr>
            <w:tcW w:w="3398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По состоянию на 01.01.2016</w:t>
            </w:r>
          </w:p>
        </w:tc>
        <w:tc>
          <w:tcPr>
            <w:tcW w:w="3399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По состоянию на 01.01.2019</w:t>
            </w:r>
          </w:p>
        </w:tc>
      </w:tr>
      <w:tr w:rsidR="003456DC" w:rsidRPr="00273494">
        <w:tc>
          <w:tcPr>
            <w:tcW w:w="3398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Оптимальные условия труда (класс 1)</w:t>
            </w:r>
          </w:p>
        </w:tc>
        <w:tc>
          <w:tcPr>
            <w:tcW w:w="3398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3 967</w:t>
            </w:r>
          </w:p>
        </w:tc>
        <w:tc>
          <w:tcPr>
            <w:tcW w:w="3399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5 304</w:t>
            </w:r>
          </w:p>
        </w:tc>
      </w:tr>
      <w:tr w:rsidR="003456DC" w:rsidRPr="00273494">
        <w:tc>
          <w:tcPr>
            <w:tcW w:w="3398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Допустимые условия труда (класс 2)</w:t>
            </w:r>
          </w:p>
        </w:tc>
        <w:tc>
          <w:tcPr>
            <w:tcW w:w="3398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14 303</w:t>
            </w:r>
          </w:p>
        </w:tc>
        <w:tc>
          <w:tcPr>
            <w:tcW w:w="3399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24 874</w:t>
            </w:r>
          </w:p>
        </w:tc>
      </w:tr>
      <w:tr w:rsidR="003456DC" w:rsidRPr="00273494">
        <w:tc>
          <w:tcPr>
            <w:tcW w:w="3398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Вредные условия труда (класс 3)</w:t>
            </w:r>
          </w:p>
        </w:tc>
        <w:tc>
          <w:tcPr>
            <w:tcW w:w="3398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13 897</w:t>
            </w:r>
          </w:p>
        </w:tc>
        <w:tc>
          <w:tcPr>
            <w:tcW w:w="3399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10 358</w:t>
            </w:r>
          </w:p>
        </w:tc>
      </w:tr>
      <w:tr w:rsidR="003456DC" w:rsidRPr="00273494">
        <w:tc>
          <w:tcPr>
            <w:tcW w:w="3398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Опасные условия труда (класс 4)</w:t>
            </w:r>
          </w:p>
        </w:tc>
        <w:tc>
          <w:tcPr>
            <w:tcW w:w="3398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9" w:type="dxa"/>
          </w:tcPr>
          <w:p w:rsidR="003456DC" w:rsidRPr="00273494" w:rsidRDefault="003456DC" w:rsidP="00273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49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3456DC" w:rsidRDefault="003456DC" w:rsidP="003D774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56DC" w:rsidRDefault="003456DC" w:rsidP="003D774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протяжении 2016-2018 г.г. работодателями проводилась работа, направленная на улучшение условий труда.</w:t>
      </w:r>
      <w:r w:rsidRPr="00C713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56DC" w:rsidRDefault="003456DC" w:rsidP="003D774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 году на мероприятия по охране труда, в т.ч. специальную оценку условий труда, обязательные осмотры, обучение по охране труда, приобретение средств индивидуальной защиты образовательными организациями, подведомственными Министерству образования и науки Республики Татарстан и муниципальным органам управления образованием республики израсходовано 132,3 млн. руб.</w:t>
      </w:r>
    </w:p>
    <w:p w:rsidR="003456DC" w:rsidRDefault="003456DC" w:rsidP="00C7135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подведении итогов работы по охране труда в ряде образовательных организаций выявлены недостатки в области охраны труда: отсутствие обучения по охране труда, обеспечения работающих, отсутствие проведение специальной оценки условий труда, отсутствие в штатном расписании образовательных учреждений должностей специалистов по охране труда.</w:t>
      </w:r>
    </w:p>
    <w:p w:rsidR="003456DC" w:rsidRDefault="003456DC" w:rsidP="00BC14E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56DC" w:rsidRDefault="003456D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3456DC" w:rsidRDefault="003456DC" w:rsidP="00271EB9">
      <w:pPr>
        <w:pStyle w:val="ListParagraph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3F1A">
        <w:rPr>
          <w:rFonts w:ascii="Times New Roman" w:hAnsi="Times New Roman" w:cs="Times New Roman"/>
          <w:b/>
          <w:bCs/>
          <w:sz w:val="28"/>
          <w:szCs w:val="28"/>
        </w:rPr>
        <w:t>Основные цели и задачи Программы</w:t>
      </w:r>
    </w:p>
    <w:p w:rsidR="003456DC" w:rsidRDefault="003456DC" w:rsidP="00DB2C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EB9">
        <w:rPr>
          <w:rFonts w:ascii="Times New Roman" w:hAnsi="Times New Roman" w:cs="Times New Roman"/>
          <w:i/>
          <w:i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56DC" w:rsidRDefault="003456DC" w:rsidP="00DF62AE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безопасности обучающихся, воспитанников и работников образовательных организаций во время их трудовой и учебной деятельности.</w:t>
      </w:r>
    </w:p>
    <w:p w:rsidR="003456DC" w:rsidRPr="00271EB9" w:rsidRDefault="003456DC" w:rsidP="00DB2C89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71EB9">
        <w:rPr>
          <w:rFonts w:ascii="Times New Roman" w:hAnsi="Times New Roman" w:cs="Times New Roman"/>
          <w:i/>
          <w:iCs/>
          <w:sz w:val="28"/>
          <w:szCs w:val="28"/>
        </w:rPr>
        <w:t>Задачи:</w:t>
      </w:r>
    </w:p>
    <w:p w:rsidR="003456DC" w:rsidRDefault="003456DC" w:rsidP="00271EB9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системы управления охраной труда.</w:t>
      </w:r>
    </w:p>
    <w:p w:rsidR="003456DC" w:rsidRDefault="003456DC" w:rsidP="00271EB9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Улучшение условий и охраны труда.</w:t>
      </w:r>
    </w:p>
    <w:p w:rsidR="003456DC" w:rsidRDefault="003456DC" w:rsidP="00271EB9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уровня травматизма.</w:t>
      </w:r>
    </w:p>
    <w:p w:rsidR="003456DC" w:rsidRDefault="003456DC" w:rsidP="00271EB9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Недопущение несчастных случаев с летальным исходом.</w:t>
      </w:r>
    </w:p>
    <w:p w:rsidR="003456DC" w:rsidRDefault="003456DC" w:rsidP="00271EB9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профессиональной заболеваемости.</w:t>
      </w:r>
    </w:p>
    <w:p w:rsidR="003456DC" w:rsidRDefault="003456DC" w:rsidP="00271EB9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уровня опасных и вредных производственных факторов.</w:t>
      </w:r>
    </w:p>
    <w:p w:rsidR="003456DC" w:rsidRDefault="003456DC" w:rsidP="00271EB9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безопасного труда и учебно-воспитательного процесса.</w:t>
      </w:r>
    </w:p>
    <w:p w:rsidR="003456DC" w:rsidRDefault="003456DC" w:rsidP="00271EB9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мер по противодействию терроризму, предупреждению чрезвычайных и экстремальных ситуаций.</w:t>
      </w:r>
    </w:p>
    <w:p w:rsidR="003456DC" w:rsidRDefault="003456DC" w:rsidP="00DB2C89">
      <w:pPr>
        <w:pStyle w:val="ListParagraph"/>
        <w:spacing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3456DC" w:rsidRDefault="003456DC" w:rsidP="00271EB9">
      <w:pPr>
        <w:pStyle w:val="ListParagraph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1EB9">
        <w:rPr>
          <w:rFonts w:ascii="Times New Roman" w:hAnsi="Times New Roman" w:cs="Times New Roman"/>
          <w:b/>
          <w:bCs/>
          <w:sz w:val="28"/>
          <w:szCs w:val="28"/>
        </w:rPr>
        <w:t>Ресурсное обеспечение Программы</w:t>
      </w:r>
    </w:p>
    <w:p w:rsidR="003456DC" w:rsidRDefault="003456DC" w:rsidP="00DB2C8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поставленной цели и реализации задач финансирование Программы осуществляется из бюджета Республики Татарстан, бюджетов муниципальных образований Республики Татарстан, внебюджетных источников и фондов в порядке, установленном законами Российской Федерации и Республики Татарстан, иными нормативными правовыми актами и актами органов местного самоуправления.</w:t>
      </w:r>
    </w:p>
    <w:p w:rsidR="003456DC" w:rsidRDefault="003456DC" w:rsidP="00DB2C8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Ресурсное обеспечение Программы определяется объемами и сроками исполнения. Для реализации программных мероприятий определяются следующие ресурсы: </w:t>
      </w:r>
    </w:p>
    <w:p w:rsidR="003456DC" w:rsidRDefault="003456DC" w:rsidP="00DB2C8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финансовые;</w:t>
      </w:r>
    </w:p>
    <w:p w:rsidR="003456DC" w:rsidRDefault="003456DC" w:rsidP="00DB2C8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трудовые;</w:t>
      </w:r>
    </w:p>
    <w:p w:rsidR="003456DC" w:rsidRDefault="003456DC" w:rsidP="00DB2C8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материально-технические.</w:t>
      </w:r>
    </w:p>
    <w:p w:rsidR="003456DC" w:rsidRDefault="003456DC" w:rsidP="00DB2C8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Объемы финансирования формируются с учетом размера финансовых средств, необходимых на реализацию мероприятий Программы. Финансирование мероприятий по улучшению условий и охраны труда осуществляется на основании статьи 226 Трудового кодекса Российской Федерации, а также в соответствии с утвержденными сметами расходов исполнителей программных мероприятий.</w:t>
      </w:r>
    </w:p>
    <w:p w:rsidR="003456DC" w:rsidRPr="00DB2C89" w:rsidRDefault="003456DC" w:rsidP="00DB2C89">
      <w:pPr>
        <w:pStyle w:val="ListParagraph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2C89">
        <w:rPr>
          <w:rFonts w:ascii="Times New Roman" w:hAnsi="Times New Roman" w:cs="Times New Roman"/>
          <w:b/>
          <w:bCs/>
          <w:sz w:val="28"/>
          <w:szCs w:val="28"/>
        </w:rPr>
        <w:t>Механизм реализации Программы</w:t>
      </w:r>
    </w:p>
    <w:p w:rsidR="003456DC" w:rsidRDefault="003456DC" w:rsidP="00DB2C8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ходом реализации Программы осуществляется Министерством образования и науки Республики Татарстан. Ответственность за реализацию и достижение конечных результатов несут исполнители Программы, которые ежегодно направляют информацию о ходе реализации Программы в Отдел материального обеспечения образовательного процесса и охраны труда Министерства образования и науки Республики Татарстан.</w:t>
      </w:r>
    </w:p>
    <w:p w:rsidR="003456DC" w:rsidRDefault="003456DC" w:rsidP="00DF62AE">
      <w:pPr>
        <w:pStyle w:val="ListParagraph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62AE">
        <w:rPr>
          <w:rFonts w:ascii="Times New Roman" w:hAnsi="Times New Roman" w:cs="Times New Roman"/>
          <w:b/>
          <w:bCs/>
          <w:sz w:val="28"/>
          <w:szCs w:val="28"/>
        </w:rPr>
        <w:t>Оценка ожидаемой эффективности и социально-экономические последствия от реализации программных мероприятий</w:t>
      </w:r>
    </w:p>
    <w:p w:rsidR="003456DC" w:rsidRDefault="003456DC" w:rsidP="00DF62A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Социально-экономический эффект от выполнения Программы проявится в усилении защиты прав и интересов работников, обучающихся и воспитанников, ответственности должностных лиц за обеспечение здоровых и безопасных условий труда, учебы и охраны труда.</w:t>
      </w:r>
    </w:p>
    <w:p w:rsidR="003456DC" w:rsidRDefault="003456DC" w:rsidP="00DF62A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программных мероприятий позволит обеспечить комплексную безопасность объектов образования, обучающихся, воспитанников и работников учреждений во время их трудовой и учебной деятельности, а также обеспечить:</w:t>
      </w:r>
    </w:p>
    <w:p w:rsidR="003456DC" w:rsidRDefault="003456DC" w:rsidP="00DF62A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объемы финансирования мероприятий по охране труда;</w:t>
      </w:r>
    </w:p>
    <w:p w:rsidR="003456DC" w:rsidRDefault="003456DC" w:rsidP="00DF62A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эффективность системы отраслевого управления охраной труда;</w:t>
      </w:r>
    </w:p>
    <w:p w:rsidR="003456DC" w:rsidRDefault="003456DC" w:rsidP="00DF62A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требований и нормативов в области охраны труда;</w:t>
      </w:r>
    </w:p>
    <w:p w:rsidR="003456DC" w:rsidRDefault="003456DC" w:rsidP="00DF62A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безопасность учебно-воспитательного процесса;</w:t>
      </w:r>
    </w:p>
    <w:p w:rsidR="003456DC" w:rsidRDefault="003456DC" w:rsidP="00DF62A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 обеспечения и создания безопасных и здоровых условий труда;</w:t>
      </w:r>
    </w:p>
    <w:p w:rsidR="003456DC" w:rsidRDefault="003456DC" w:rsidP="00DF62A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снижение уровня производственного травматизма и профессиональных заболеваний; </w:t>
      </w:r>
    </w:p>
    <w:p w:rsidR="003456DC" w:rsidRDefault="003456DC" w:rsidP="00DF62A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количества несчастных случаев с детьми, происшедших во время учебно-воспитательного процесса;</w:t>
      </w:r>
    </w:p>
    <w:p w:rsidR="003456DC" w:rsidRDefault="003456DC" w:rsidP="00DF62A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улучшение показателей условий и охраны труда;</w:t>
      </w:r>
    </w:p>
    <w:p w:rsidR="003456DC" w:rsidRDefault="003456DC" w:rsidP="00DF62A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качества труда работников.</w:t>
      </w:r>
    </w:p>
    <w:p w:rsidR="003456DC" w:rsidRPr="00DF62AE" w:rsidRDefault="003456DC" w:rsidP="00DF62A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56DC" w:rsidRPr="00271EB9" w:rsidRDefault="003456DC" w:rsidP="00271EB9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456DC" w:rsidRPr="00271EB9" w:rsidSect="001E7AE3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56DC" w:rsidRDefault="003456DC" w:rsidP="00886E10">
      <w:pPr>
        <w:spacing w:after="0" w:line="240" w:lineRule="auto"/>
      </w:pPr>
      <w:r>
        <w:separator/>
      </w:r>
    </w:p>
  </w:endnote>
  <w:endnote w:type="continuationSeparator" w:id="0">
    <w:p w:rsidR="003456DC" w:rsidRDefault="003456DC" w:rsidP="00886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56DC" w:rsidRDefault="003456DC" w:rsidP="00886E10">
      <w:pPr>
        <w:spacing w:after="0" w:line="240" w:lineRule="auto"/>
      </w:pPr>
      <w:r>
        <w:separator/>
      </w:r>
    </w:p>
  </w:footnote>
  <w:footnote w:type="continuationSeparator" w:id="0">
    <w:p w:rsidR="003456DC" w:rsidRDefault="003456DC" w:rsidP="00886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6DC" w:rsidRDefault="003456DC">
    <w:pPr>
      <w:pStyle w:val="Header"/>
      <w:jc w:val="center"/>
    </w:pPr>
    <w:fldSimple w:instr="PAGE   \* MERGEFORMAT">
      <w:r>
        <w:rPr>
          <w:noProof/>
        </w:rPr>
        <w:t>8</w:t>
      </w:r>
    </w:fldSimple>
  </w:p>
  <w:p w:rsidR="003456DC" w:rsidRDefault="003456D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A1B25"/>
    <w:multiLevelType w:val="hybridMultilevel"/>
    <w:tmpl w:val="18C20D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5F7F582B"/>
    <w:multiLevelType w:val="hybridMultilevel"/>
    <w:tmpl w:val="1A5A613A"/>
    <w:lvl w:ilvl="0" w:tplc="B63EF2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7205BF2"/>
    <w:multiLevelType w:val="hybridMultilevel"/>
    <w:tmpl w:val="C27A7698"/>
    <w:lvl w:ilvl="0" w:tplc="B97C51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83966F1"/>
    <w:multiLevelType w:val="hybridMultilevel"/>
    <w:tmpl w:val="625010FA"/>
    <w:lvl w:ilvl="0" w:tplc="0D8C2D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0F55"/>
    <w:rsid w:val="00003447"/>
    <w:rsid w:val="000707B5"/>
    <w:rsid w:val="000766DC"/>
    <w:rsid w:val="000A163D"/>
    <w:rsid w:val="000B502F"/>
    <w:rsid w:val="000C74FD"/>
    <w:rsid w:val="000E5F7F"/>
    <w:rsid w:val="000E7C07"/>
    <w:rsid w:val="000F44AE"/>
    <w:rsid w:val="00107986"/>
    <w:rsid w:val="00111FEE"/>
    <w:rsid w:val="00115FA1"/>
    <w:rsid w:val="00176979"/>
    <w:rsid w:val="00181E4C"/>
    <w:rsid w:val="001B6089"/>
    <w:rsid w:val="001D48F2"/>
    <w:rsid w:val="001D6D7E"/>
    <w:rsid w:val="001E5EEE"/>
    <w:rsid w:val="001E6B44"/>
    <w:rsid w:val="001E7AE3"/>
    <w:rsid w:val="00271EB9"/>
    <w:rsid w:val="00273494"/>
    <w:rsid w:val="002751BB"/>
    <w:rsid w:val="002C57D9"/>
    <w:rsid w:val="002F666D"/>
    <w:rsid w:val="00337A6E"/>
    <w:rsid w:val="003456DC"/>
    <w:rsid w:val="0034583D"/>
    <w:rsid w:val="003702F4"/>
    <w:rsid w:val="00376E30"/>
    <w:rsid w:val="003D7740"/>
    <w:rsid w:val="0041207B"/>
    <w:rsid w:val="0044033E"/>
    <w:rsid w:val="00463778"/>
    <w:rsid w:val="004C5C7C"/>
    <w:rsid w:val="00521C55"/>
    <w:rsid w:val="00542D44"/>
    <w:rsid w:val="00560075"/>
    <w:rsid w:val="005E2ABB"/>
    <w:rsid w:val="00630D15"/>
    <w:rsid w:val="006618BE"/>
    <w:rsid w:val="0067399D"/>
    <w:rsid w:val="006859B9"/>
    <w:rsid w:val="006A6FB4"/>
    <w:rsid w:val="006E7782"/>
    <w:rsid w:val="006F2B81"/>
    <w:rsid w:val="006F62A5"/>
    <w:rsid w:val="00712981"/>
    <w:rsid w:val="007234A6"/>
    <w:rsid w:val="00736DA9"/>
    <w:rsid w:val="0078599F"/>
    <w:rsid w:val="0084157D"/>
    <w:rsid w:val="00886E10"/>
    <w:rsid w:val="008A75FF"/>
    <w:rsid w:val="008C5B4B"/>
    <w:rsid w:val="008E3F1A"/>
    <w:rsid w:val="00915D0F"/>
    <w:rsid w:val="009E5DFF"/>
    <w:rsid w:val="009F1E0F"/>
    <w:rsid w:val="00B26C91"/>
    <w:rsid w:val="00BC14E1"/>
    <w:rsid w:val="00BF79A4"/>
    <w:rsid w:val="00C00292"/>
    <w:rsid w:val="00C71357"/>
    <w:rsid w:val="00C71E35"/>
    <w:rsid w:val="00C72CCE"/>
    <w:rsid w:val="00C74C38"/>
    <w:rsid w:val="00C9408C"/>
    <w:rsid w:val="00CF308C"/>
    <w:rsid w:val="00D50F55"/>
    <w:rsid w:val="00D53A2C"/>
    <w:rsid w:val="00D82B1F"/>
    <w:rsid w:val="00DB2C89"/>
    <w:rsid w:val="00DE568A"/>
    <w:rsid w:val="00DF62AE"/>
    <w:rsid w:val="00E05AFA"/>
    <w:rsid w:val="00E164D1"/>
    <w:rsid w:val="00E20038"/>
    <w:rsid w:val="00F90CE2"/>
    <w:rsid w:val="00F928E0"/>
    <w:rsid w:val="00FB4273"/>
    <w:rsid w:val="00FD5143"/>
    <w:rsid w:val="00FE5965"/>
    <w:rsid w:val="00FE6C1A"/>
    <w:rsid w:val="00FF0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1BB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B502F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71298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6E77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E778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886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86E10"/>
  </w:style>
  <w:style w:type="paragraph" w:styleId="Footer">
    <w:name w:val="footer"/>
    <w:basedOn w:val="Normal"/>
    <w:link w:val="FooterChar"/>
    <w:uiPriority w:val="99"/>
    <w:rsid w:val="00886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86E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10</Pages>
  <Words>2198</Words>
  <Characters>12529</Characters>
  <Application>Microsoft Office Outlook</Application>
  <DocSecurity>0</DocSecurity>
  <Lines>0</Lines>
  <Paragraphs>0</Paragraphs>
  <ScaleCrop>false</ScaleCrop>
  <Company>дс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 приказом Министерства                                                                 </dc:title>
  <dc:subject/>
  <dc:creator>user</dc:creator>
  <cp:keywords/>
  <dc:description/>
  <cp:lastModifiedBy>211</cp:lastModifiedBy>
  <cp:revision>2</cp:revision>
  <cp:lastPrinted>2019-03-28T13:36:00Z</cp:lastPrinted>
  <dcterms:created xsi:type="dcterms:W3CDTF">2020-06-03T13:07:00Z</dcterms:created>
  <dcterms:modified xsi:type="dcterms:W3CDTF">2020-06-03T13:07:00Z</dcterms:modified>
</cp:coreProperties>
</file>